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626"/>
        <w:gridCol w:w="852"/>
        <w:gridCol w:w="1046"/>
        <w:gridCol w:w="159"/>
        <w:gridCol w:w="865"/>
        <w:gridCol w:w="905"/>
        <w:gridCol w:w="637"/>
        <w:gridCol w:w="256"/>
        <w:gridCol w:w="906"/>
        <w:gridCol w:w="976"/>
        <w:gridCol w:w="816"/>
      </w:tblGrid>
      <w:tr w:rsidR="003572EF" w:rsidRPr="00A57201">
        <w:tc>
          <w:tcPr>
            <w:tcW w:w="9286" w:type="dxa"/>
            <w:gridSpan w:val="12"/>
            <w:shd w:val="clear" w:color="auto" w:fill="8DB3E2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710CF7">
              <w:rPr>
                <w:b/>
                <w:bCs/>
                <w:sz w:val="22"/>
                <w:szCs w:val="22"/>
              </w:rPr>
              <w:t>GAZİ ÜNİVERSİTESİ FEN BİLİMLERİ ENSTİTÜSÜ AKTS FORMU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Kodu ve Adı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710CF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shd w:val="clear" w:color="auto" w:fill="FFFFC0"/>
              </w:rPr>
              <w:t>5721309 HİDROJEN TEKNOLOJİSİ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Kredisi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69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AKTS Kredisi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69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1016D9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 Sorumlusu</w:t>
            </w:r>
            <w:r>
              <w:rPr>
                <w:b/>
                <w:bCs/>
                <w:sz w:val="22"/>
                <w:szCs w:val="22"/>
              </w:rPr>
              <w:t xml:space="preserve"> ve e-postası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1016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Prof.Dr. İrfan Ar, irfanar@gazi.edu.tr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ABD/Program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BC7D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Kimya Mühendisliği, Yüksek Lisans/Doktora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Türü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69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Teorik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Dili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6918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Türkçe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443F7A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 Dönemi</w:t>
            </w:r>
          </w:p>
        </w:tc>
        <w:tc>
          <w:tcPr>
            <w:tcW w:w="7418" w:type="dxa"/>
            <w:gridSpan w:val="10"/>
          </w:tcPr>
          <w:p w:rsidR="003572EF" w:rsidRPr="00BA1229" w:rsidRDefault="003572EF" w:rsidP="00242BB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Güz/Bahar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EE3573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Önkoşulu</w:t>
            </w:r>
          </w:p>
        </w:tc>
        <w:tc>
          <w:tcPr>
            <w:tcW w:w="7418" w:type="dxa"/>
            <w:gridSpan w:val="10"/>
          </w:tcPr>
          <w:p w:rsidR="003572EF" w:rsidRPr="00BC7D18" w:rsidRDefault="003572EF" w:rsidP="00770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Yok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EE3573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Amacı</w:t>
            </w:r>
          </w:p>
        </w:tc>
        <w:tc>
          <w:tcPr>
            <w:tcW w:w="7418" w:type="dxa"/>
            <w:gridSpan w:val="10"/>
          </w:tcPr>
          <w:p w:rsidR="003572EF" w:rsidRPr="00710CF7" w:rsidRDefault="003572EF" w:rsidP="008D4B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Pr="008D4B7C">
              <w:rPr>
                <w:sz w:val="22"/>
                <w:szCs w:val="22"/>
              </w:rPr>
              <w:t>idrojen enerjisi ile ilgili temel kavramları ve hidrojen teknolojisinin dayandığı temel prensipleri öğre</w:t>
            </w:r>
            <w:r>
              <w:rPr>
                <w:sz w:val="22"/>
                <w:szCs w:val="22"/>
              </w:rPr>
              <w:t>t</w:t>
            </w:r>
            <w:r w:rsidRPr="008D4B7C">
              <w:rPr>
                <w:sz w:val="22"/>
                <w:szCs w:val="22"/>
              </w:rPr>
              <w:t>me</w:t>
            </w:r>
            <w:r>
              <w:rPr>
                <w:sz w:val="22"/>
                <w:szCs w:val="22"/>
              </w:rPr>
              <w:t>k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EE3573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İçeriği</w:t>
            </w:r>
          </w:p>
        </w:tc>
        <w:tc>
          <w:tcPr>
            <w:tcW w:w="7418" w:type="dxa"/>
            <w:gridSpan w:val="10"/>
          </w:tcPr>
          <w:p w:rsidR="003572EF" w:rsidRPr="00710CF7" w:rsidRDefault="003572EF" w:rsidP="00F543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 ders, h</w:t>
            </w:r>
            <w:r w:rsidRPr="008D4B7C">
              <w:rPr>
                <w:sz w:val="22"/>
                <w:szCs w:val="22"/>
              </w:rPr>
              <w:t xml:space="preserve">idrojenin </w:t>
            </w:r>
            <w:r>
              <w:rPr>
                <w:sz w:val="22"/>
                <w:szCs w:val="22"/>
              </w:rPr>
              <w:t>ö</w:t>
            </w:r>
            <w:r w:rsidRPr="008D4B7C">
              <w:rPr>
                <w:sz w:val="22"/>
                <w:szCs w:val="22"/>
              </w:rPr>
              <w:t>zellikleri</w:t>
            </w:r>
            <w:r>
              <w:rPr>
                <w:sz w:val="22"/>
                <w:szCs w:val="22"/>
              </w:rPr>
              <w:t xml:space="preserve">, </w:t>
            </w:r>
            <w:r w:rsidRPr="00D719D1">
              <w:rPr>
                <w:sz w:val="22"/>
                <w:szCs w:val="22"/>
              </w:rPr>
              <w:t xml:space="preserve">Hidrojen </w:t>
            </w:r>
            <w:r>
              <w:rPr>
                <w:sz w:val="22"/>
                <w:szCs w:val="22"/>
              </w:rPr>
              <w:t>ü</w:t>
            </w:r>
            <w:r w:rsidRPr="00D719D1">
              <w:rPr>
                <w:sz w:val="22"/>
                <w:szCs w:val="22"/>
              </w:rPr>
              <w:t xml:space="preserve">retim </w:t>
            </w:r>
            <w:r>
              <w:rPr>
                <w:sz w:val="22"/>
                <w:szCs w:val="22"/>
              </w:rPr>
              <w:t>t</w:t>
            </w:r>
            <w:r w:rsidRPr="00D719D1">
              <w:rPr>
                <w:sz w:val="22"/>
                <w:szCs w:val="22"/>
              </w:rPr>
              <w:t>eknikleri</w:t>
            </w:r>
            <w:r>
              <w:rPr>
                <w:sz w:val="22"/>
                <w:szCs w:val="22"/>
              </w:rPr>
              <w:t xml:space="preserve">, </w:t>
            </w:r>
            <w:r w:rsidRPr="004246B1">
              <w:rPr>
                <w:sz w:val="22"/>
                <w:szCs w:val="22"/>
              </w:rPr>
              <w:t xml:space="preserve">Çeşitli </w:t>
            </w:r>
            <w:r>
              <w:rPr>
                <w:sz w:val="22"/>
                <w:szCs w:val="22"/>
              </w:rPr>
              <w:t>e</w:t>
            </w:r>
            <w:r w:rsidRPr="004246B1">
              <w:rPr>
                <w:sz w:val="22"/>
                <w:szCs w:val="22"/>
              </w:rPr>
              <w:t xml:space="preserve">nerji </w:t>
            </w:r>
            <w:r>
              <w:rPr>
                <w:sz w:val="22"/>
                <w:szCs w:val="22"/>
              </w:rPr>
              <w:t>k</w:t>
            </w:r>
            <w:r w:rsidRPr="004246B1">
              <w:rPr>
                <w:sz w:val="22"/>
                <w:szCs w:val="22"/>
              </w:rPr>
              <w:t xml:space="preserve">aynaklarından </w:t>
            </w:r>
            <w:r>
              <w:rPr>
                <w:sz w:val="22"/>
                <w:szCs w:val="22"/>
              </w:rPr>
              <w:t>h</w:t>
            </w:r>
            <w:r w:rsidRPr="004246B1">
              <w:rPr>
                <w:sz w:val="22"/>
                <w:szCs w:val="22"/>
              </w:rPr>
              <w:t xml:space="preserve">idrojen </w:t>
            </w:r>
            <w:r>
              <w:rPr>
                <w:sz w:val="22"/>
                <w:szCs w:val="22"/>
              </w:rPr>
              <w:t>ü</w:t>
            </w:r>
            <w:r w:rsidRPr="004246B1">
              <w:rPr>
                <w:sz w:val="22"/>
                <w:szCs w:val="22"/>
              </w:rPr>
              <w:t xml:space="preserve">retimi, </w:t>
            </w:r>
            <w:r>
              <w:rPr>
                <w:sz w:val="22"/>
                <w:szCs w:val="22"/>
              </w:rPr>
              <w:t>hidrojenin depolanması, taşınması ve kullanımı, hidrojenile ilgili standartları, kodları ve emniyeti ve hidrojen enerji sistemleri konularını kapsar</w:t>
            </w:r>
          </w:p>
        </w:tc>
      </w:tr>
      <w:tr w:rsidR="003572EF" w:rsidRPr="00A57201">
        <w:tc>
          <w:tcPr>
            <w:tcW w:w="1868" w:type="dxa"/>
            <w:gridSpan w:val="2"/>
            <w:shd w:val="clear" w:color="auto" w:fill="C6D9F1"/>
          </w:tcPr>
          <w:p w:rsidR="003572EF" w:rsidRPr="00BC7D18" w:rsidRDefault="003572EF" w:rsidP="00EB53AA">
            <w:pPr>
              <w:rPr>
                <w:b/>
                <w:bCs/>
                <w:sz w:val="22"/>
                <w:szCs w:val="22"/>
              </w:rPr>
            </w:pPr>
            <w:r w:rsidRPr="00BC7D18">
              <w:rPr>
                <w:b/>
                <w:bCs/>
                <w:sz w:val="22"/>
                <w:szCs w:val="22"/>
              </w:rPr>
              <w:t>Dersin Öğrenme Çıktıları</w:t>
            </w:r>
          </w:p>
        </w:tc>
        <w:tc>
          <w:tcPr>
            <w:tcW w:w="7418" w:type="dxa"/>
            <w:gridSpan w:val="10"/>
          </w:tcPr>
          <w:p w:rsidR="003572EF" w:rsidRPr="00710CF7" w:rsidRDefault="003572EF" w:rsidP="00F21AA5">
            <w:pPr>
              <w:rPr>
                <w:sz w:val="22"/>
                <w:szCs w:val="22"/>
              </w:rPr>
            </w:pPr>
            <w:r w:rsidRPr="00D719D1">
              <w:rPr>
                <w:sz w:val="22"/>
                <w:szCs w:val="22"/>
              </w:rPr>
              <w:t>Hidrojen Üretim Teknikleri</w:t>
            </w:r>
            <w:r>
              <w:rPr>
                <w:sz w:val="22"/>
                <w:szCs w:val="22"/>
              </w:rPr>
              <w:t xml:space="preserve">, </w:t>
            </w:r>
            <w:r w:rsidRPr="004246B1">
              <w:rPr>
                <w:sz w:val="22"/>
                <w:szCs w:val="22"/>
              </w:rPr>
              <w:t>Çeşitli Enerji Kaynaklarından Hidrojen Üretimi, Biyolojik Yöntemlerle Hidrojen Üretim</w:t>
            </w:r>
            <w:r>
              <w:rPr>
                <w:sz w:val="22"/>
                <w:szCs w:val="22"/>
              </w:rPr>
              <w:t>i</w:t>
            </w:r>
          </w:p>
        </w:tc>
      </w:tr>
      <w:tr w:rsidR="003572EF" w:rsidRPr="00A57201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3572EF" w:rsidRDefault="003572EF" w:rsidP="00EE3573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Ders Kaynakları</w:t>
            </w:r>
          </w:p>
          <w:p w:rsidR="003572EF" w:rsidRDefault="003572EF" w:rsidP="00EE3573">
            <w:pPr>
              <w:rPr>
                <w:b/>
                <w:bCs/>
                <w:sz w:val="22"/>
                <w:szCs w:val="22"/>
              </w:rPr>
            </w:pPr>
          </w:p>
          <w:p w:rsidR="003572EF" w:rsidRDefault="003572EF" w:rsidP="00EE3573">
            <w:pPr>
              <w:rPr>
                <w:b/>
                <w:bCs/>
                <w:sz w:val="22"/>
                <w:szCs w:val="22"/>
              </w:rPr>
            </w:pPr>
          </w:p>
          <w:p w:rsidR="003572EF" w:rsidRDefault="003572EF" w:rsidP="00EE3573">
            <w:pPr>
              <w:rPr>
                <w:b/>
                <w:bCs/>
                <w:sz w:val="22"/>
                <w:szCs w:val="22"/>
              </w:rPr>
            </w:pPr>
          </w:p>
          <w:p w:rsidR="003572EF" w:rsidRDefault="003572EF" w:rsidP="00EE3573">
            <w:pPr>
              <w:rPr>
                <w:b/>
                <w:bCs/>
                <w:sz w:val="22"/>
                <w:szCs w:val="22"/>
              </w:rPr>
            </w:pPr>
          </w:p>
          <w:p w:rsidR="003572EF" w:rsidRDefault="003572EF" w:rsidP="00EE3573">
            <w:pPr>
              <w:rPr>
                <w:b/>
                <w:bCs/>
                <w:sz w:val="22"/>
                <w:szCs w:val="22"/>
              </w:rPr>
            </w:pPr>
          </w:p>
          <w:p w:rsidR="003572EF" w:rsidRPr="00710CF7" w:rsidRDefault="003572EF" w:rsidP="00D67052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(Kaynakların güncel olmasına dikkat edilmelidir)</w:t>
            </w:r>
          </w:p>
        </w:tc>
        <w:tc>
          <w:tcPr>
            <w:tcW w:w="1898" w:type="dxa"/>
            <w:gridSpan w:val="2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Kitap</w:t>
            </w:r>
          </w:p>
        </w:tc>
        <w:tc>
          <w:tcPr>
            <w:tcW w:w="5520" w:type="dxa"/>
            <w:gridSpan w:val="8"/>
          </w:tcPr>
          <w:p w:rsidR="003572EF" w:rsidRPr="008D4B7C" w:rsidRDefault="003572EF" w:rsidP="008D4B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8D4B7C">
              <w:rPr>
                <w:sz w:val="22"/>
                <w:szCs w:val="22"/>
              </w:rPr>
              <w:t>Veziroğlu, T.N., Barbir, F., “Hydrogen Energy Technologies”, UNIDO, Emerging Technology Series, UNIDO, Vienna (1998).</w:t>
            </w:r>
          </w:p>
          <w:p w:rsidR="003572EF" w:rsidRPr="008D4B7C" w:rsidRDefault="003572EF" w:rsidP="008D4B7C">
            <w:pPr>
              <w:rPr>
                <w:sz w:val="22"/>
                <w:szCs w:val="22"/>
              </w:rPr>
            </w:pPr>
            <w:r w:rsidRPr="008D4B7C">
              <w:rPr>
                <w:sz w:val="22"/>
                <w:szCs w:val="22"/>
              </w:rPr>
              <w:t>2.</w:t>
            </w:r>
            <w:r w:rsidRPr="008D4B7C">
              <w:rPr>
                <w:sz w:val="22"/>
                <w:szCs w:val="22"/>
              </w:rPr>
              <w:tab/>
              <w:t>Sperling, D., Cannon, J.S., “The Hydrogen Energy Transition-Moving Toward the Post  Petroleum Age in Transportation”, Elsevier Academic Press, USA, (2004).</w:t>
            </w:r>
          </w:p>
          <w:p w:rsidR="003572EF" w:rsidRPr="008D4B7C" w:rsidRDefault="003572EF" w:rsidP="008D4B7C">
            <w:pPr>
              <w:rPr>
                <w:sz w:val="22"/>
                <w:szCs w:val="22"/>
              </w:rPr>
            </w:pPr>
            <w:r w:rsidRPr="008D4B7C">
              <w:rPr>
                <w:sz w:val="22"/>
                <w:szCs w:val="22"/>
              </w:rPr>
              <w:t>3.    Sorensen, B., “Hydrogen and Fuel Cells”, 3rd Edition., Elsevier Academic Press, USA, (2004).</w:t>
            </w:r>
          </w:p>
          <w:p w:rsidR="003572EF" w:rsidRPr="008D4B7C" w:rsidRDefault="003572EF" w:rsidP="008D4B7C">
            <w:pPr>
              <w:rPr>
                <w:sz w:val="22"/>
                <w:szCs w:val="22"/>
              </w:rPr>
            </w:pPr>
            <w:r w:rsidRPr="008D4B7C">
              <w:rPr>
                <w:sz w:val="22"/>
                <w:szCs w:val="22"/>
              </w:rPr>
              <w:t>3.</w:t>
            </w:r>
            <w:r w:rsidRPr="008D4B7C">
              <w:rPr>
                <w:sz w:val="22"/>
                <w:szCs w:val="22"/>
              </w:rPr>
              <w:tab/>
              <w:t>Hoffmann, P., Harkin, T., “Tomorrow’s Energy: Hydrogen, Fuel Cells and Prospects for a Cleaner Planet”, Elsevier Press Co., UK, (2003).</w:t>
            </w:r>
          </w:p>
          <w:p w:rsidR="003572EF" w:rsidRPr="008D4B7C" w:rsidRDefault="003572EF" w:rsidP="008D4B7C">
            <w:pPr>
              <w:rPr>
                <w:sz w:val="22"/>
                <w:szCs w:val="22"/>
              </w:rPr>
            </w:pPr>
            <w:r w:rsidRPr="008D4B7C">
              <w:rPr>
                <w:sz w:val="22"/>
                <w:szCs w:val="22"/>
              </w:rPr>
              <w:t>4.</w:t>
            </w:r>
            <w:r w:rsidRPr="008D4B7C">
              <w:rPr>
                <w:sz w:val="22"/>
                <w:szCs w:val="22"/>
              </w:rPr>
              <w:tab/>
              <w:t>Rifkin, J., ”The Hydrogen Economy: The Creation of the World-Wide Energy and the Red”, The Penquin Inc., NewYork, 2nd Edition, (2003).</w:t>
            </w:r>
          </w:p>
          <w:p w:rsidR="003572EF" w:rsidRPr="00710CF7" w:rsidRDefault="003572EF" w:rsidP="008D4B7C">
            <w:pPr>
              <w:rPr>
                <w:sz w:val="22"/>
                <w:szCs w:val="22"/>
              </w:rPr>
            </w:pPr>
            <w:r w:rsidRPr="008D4B7C">
              <w:rPr>
                <w:sz w:val="22"/>
                <w:szCs w:val="22"/>
              </w:rPr>
              <w:t xml:space="preserve"> 5 . Siblerud, F., “Our Future is Hydrogen: Energy, Environment and Economy”, New Science Publication, (2001</w:t>
            </w:r>
            <w:r>
              <w:rPr>
                <w:sz w:val="22"/>
                <w:szCs w:val="22"/>
              </w:rPr>
              <w:t>).</w:t>
            </w:r>
          </w:p>
        </w:tc>
      </w:tr>
      <w:tr w:rsidR="003572EF" w:rsidRPr="00A57201">
        <w:trPr>
          <w:trHeight w:val="654"/>
        </w:trPr>
        <w:tc>
          <w:tcPr>
            <w:tcW w:w="1868" w:type="dxa"/>
            <w:gridSpan w:val="2"/>
            <w:vMerge/>
            <w:shd w:val="clear" w:color="auto" w:fill="C6D9F1"/>
          </w:tcPr>
          <w:p w:rsidR="003572EF" w:rsidRPr="00710CF7" w:rsidRDefault="003572EF" w:rsidP="00EE357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Süreli Yayın, Makale, Bildiri, Sempozyum</w:t>
            </w:r>
          </w:p>
        </w:tc>
        <w:tc>
          <w:tcPr>
            <w:tcW w:w="5520" w:type="dxa"/>
            <w:gridSpan w:val="8"/>
          </w:tcPr>
          <w:p w:rsidR="003572EF" w:rsidRDefault="003572EF" w:rsidP="008D4B7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International Journal of Hydrogen Energy</w:t>
            </w:r>
          </w:p>
          <w:p w:rsidR="003572EF" w:rsidRDefault="003572EF" w:rsidP="008D4B7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International Journal of Power Sources</w:t>
            </w:r>
          </w:p>
          <w:p w:rsidR="003572EF" w:rsidRPr="008D4B7C" w:rsidRDefault="003572EF" w:rsidP="008D4B7C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Journal of Fuel Cell and Technology</w:t>
            </w:r>
          </w:p>
        </w:tc>
      </w:tr>
      <w:tr w:rsidR="003572EF" w:rsidRPr="00A57201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Dersin Eğitim-Öğretim Yöntemi</w:t>
            </w:r>
          </w:p>
        </w:tc>
        <w:tc>
          <w:tcPr>
            <w:tcW w:w="852" w:type="dxa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Teorik</w:t>
            </w:r>
          </w:p>
        </w:tc>
        <w:tc>
          <w:tcPr>
            <w:tcW w:w="1205" w:type="dxa"/>
            <w:gridSpan w:val="2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865" w:type="dxa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05" w:type="dxa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893" w:type="dxa"/>
            <w:gridSpan w:val="2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906" w:type="dxa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976" w:type="dxa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816" w:type="dxa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AKTS</w:t>
            </w:r>
          </w:p>
        </w:tc>
      </w:tr>
      <w:tr w:rsidR="003572EF" w:rsidRPr="00A57201">
        <w:trPr>
          <w:trHeight w:val="69"/>
        </w:trPr>
        <w:tc>
          <w:tcPr>
            <w:tcW w:w="1868" w:type="dxa"/>
            <w:gridSpan w:val="2"/>
            <w:vMerge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</w:tcPr>
          <w:p w:rsidR="003572EF" w:rsidRPr="00710CF7" w:rsidRDefault="003572EF" w:rsidP="00EE3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05" w:type="dxa"/>
            <w:gridSpan w:val="2"/>
          </w:tcPr>
          <w:p w:rsidR="003572EF" w:rsidRPr="00710CF7" w:rsidRDefault="003572EF" w:rsidP="00EE3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Yok</w:t>
            </w:r>
          </w:p>
        </w:tc>
        <w:tc>
          <w:tcPr>
            <w:tcW w:w="865" w:type="dxa"/>
          </w:tcPr>
          <w:p w:rsidR="003572EF" w:rsidRPr="00710CF7" w:rsidRDefault="003572EF" w:rsidP="00EE3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Yok</w:t>
            </w:r>
          </w:p>
        </w:tc>
        <w:tc>
          <w:tcPr>
            <w:tcW w:w="905" w:type="dxa"/>
          </w:tcPr>
          <w:p w:rsidR="003572EF" w:rsidRPr="00710CF7" w:rsidRDefault="003572EF" w:rsidP="00EE3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93" w:type="dxa"/>
            <w:gridSpan w:val="2"/>
          </w:tcPr>
          <w:p w:rsidR="003572EF" w:rsidRPr="00710CF7" w:rsidRDefault="003572EF" w:rsidP="004D1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572EF" w:rsidRPr="00710CF7" w:rsidRDefault="003572EF" w:rsidP="004D1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:rsidR="003572EF" w:rsidRPr="00710CF7" w:rsidRDefault="003572EF" w:rsidP="004D1DB8">
            <w:pPr>
              <w:rPr>
                <w:sz w:val="22"/>
                <w:szCs w:val="22"/>
              </w:rPr>
            </w:pPr>
          </w:p>
        </w:tc>
        <w:tc>
          <w:tcPr>
            <w:tcW w:w="816" w:type="dxa"/>
          </w:tcPr>
          <w:p w:rsidR="003572EF" w:rsidRPr="00710CF7" w:rsidRDefault="003572EF" w:rsidP="00EE3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Dersin Değerlendirme Ölçütleri</w:t>
            </w:r>
          </w:p>
        </w:tc>
        <w:tc>
          <w:tcPr>
            <w:tcW w:w="3612" w:type="dxa"/>
            <w:gridSpan w:val="5"/>
            <w:shd w:val="clear" w:color="auto" w:fill="8DB3E2"/>
          </w:tcPr>
          <w:p w:rsidR="003572EF" w:rsidRPr="00710CF7" w:rsidRDefault="003572EF" w:rsidP="00710CF7">
            <w:pPr>
              <w:jc w:val="center"/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Adet (“X” ile işaretleyiniz)</w:t>
            </w:r>
          </w:p>
        </w:tc>
        <w:tc>
          <w:tcPr>
            <w:tcW w:w="2954" w:type="dxa"/>
            <w:gridSpan w:val="4"/>
            <w:shd w:val="clear" w:color="auto" w:fill="8DB3E2"/>
          </w:tcPr>
          <w:p w:rsidR="003572EF" w:rsidRPr="00710CF7" w:rsidRDefault="003572EF" w:rsidP="00710CF7">
            <w:pPr>
              <w:jc w:val="center"/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Oran (%)</w:t>
            </w: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Ara Sınav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 (2 Adet)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Kısa Sınav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 (4 Adet)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 (1 det)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Laboratuar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3572EF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Dönem Sonu Sınavı</w:t>
            </w:r>
          </w:p>
        </w:tc>
        <w:tc>
          <w:tcPr>
            <w:tcW w:w="3612" w:type="dxa"/>
            <w:gridSpan w:val="5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3572EF" w:rsidRPr="00710CF7" w:rsidRDefault="003572EF" w:rsidP="0071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3572EF" w:rsidRPr="00A57201">
        <w:tc>
          <w:tcPr>
            <w:tcW w:w="9286" w:type="dxa"/>
            <w:gridSpan w:val="12"/>
            <w:shd w:val="clear" w:color="auto" w:fill="8DB3E2"/>
          </w:tcPr>
          <w:p w:rsidR="003572EF" w:rsidRPr="00710CF7" w:rsidRDefault="003572EF" w:rsidP="00710CF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572EF" w:rsidRPr="00710CF7" w:rsidRDefault="003572EF" w:rsidP="0065248A">
            <w:pPr>
              <w:jc w:val="center"/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 xml:space="preserve">HAFTALIK DERS </w:t>
            </w:r>
            <w:r>
              <w:rPr>
                <w:b/>
                <w:bCs/>
                <w:sz w:val="22"/>
                <w:szCs w:val="22"/>
              </w:rPr>
              <w:t>PLANI</w:t>
            </w:r>
          </w:p>
        </w:tc>
      </w:tr>
      <w:tr w:rsidR="003572EF" w:rsidRPr="00A57201">
        <w:tc>
          <w:tcPr>
            <w:tcW w:w="1242" w:type="dxa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8044" w:type="dxa"/>
            <w:gridSpan w:val="11"/>
            <w:shd w:val="clear" w:color="auto" w:fill="8DB3E2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İçerik ve Konular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8D4B7C">
              <w:rPr>
                <w:sz w:val="22"/>
                <w:szCs w:val="22"/>
              </w:rPr>
              <w:t>Hidrojenin Özellikleri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2.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D719D1">
              <w:rPr>
                <w:sz w:val="22"/>
                <w:szCs w:val="22"/>
              </w:rPr>
              <w:t>Hidrojen Üretim Teknikleri</w:t>
            </w:r>
            <w:r>
              <w:rPr>
                <w:sz w:val="22"/>
                <w:szCs w:val="22"/>
              </w:rPr>
              <w:t xml:space="preserve">, </w:t>
            </w:r>
            <w:r w:rsidRPr="004246B1">
              <w:rPr>
                <w:sz w:val="22"/>
                <w:szCs w:val="22"/>
              </w:rPr>
              <w:t>Çeşitli Enerji Kaynaklarından Hidrojen Üretimi, Biyolojik Yöntemlerle Hidrojen Üretim</w:t>
            </w:r>
            <w:r>
              <w:rPr>
                <w:sz w:val="22"/>
                <w:szCs w:val="22"/>
              </w:rPr>
              <w:t>i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3.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Çeşitli Enerji Kaynaklarından Hidrojen Üretimi, Biyolojik Yöntemlerle Hidrojen Üretimi (Devam</w:t>
            </w:r>
            <w:r>
              <w:rPr>
                <w:sz w:val="22"/>
                <w:szCs w:val="22"/>
              </w:rPr>
              <w:t>)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4.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Çeşitli Enerji Kaynaklarından Hidrojen Üretimi, Biyolojik Yöntemlerle Hidrojen Üretimi(Devam)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5.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4246B1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 xml:space="preserve">Çeşitli Enerji Kaynaklarından Hidrojen Üretimi, </w:t>
            </w:r>
            <w:r>
              <w:rPr>
                <w:sz w:val="22"/>
                <w:szCs w:val="22"/>
              </w:rPr>
              <w:t>Fotokimyasal, Termokimyasal, Elektroliz</w:t>
            </w:r>
            <w:r w:rsidRPr="004246B1">
              <w:rPr>
                <w:sz w:val="22"/>
                <w:szCs w:val="22"/>
              </w:rPr>
              <w:t xml:space="preserve"> Yöntemler</w:t>
            </w:r>
            <w:r>
              <w:rPr>
                <w:sz w:val="22"/>
                <w:szCs w:val="22"/>
              </w:rPr>
              <w:t>i i</w:t>
            </w:r>
            <w:r w:rsidRPr="004246B1">
              <w:rPr>
                <w:sz w:val="22"/>
                <w:szCs w:val="22"/>
              </w:rPr>
              <w:t>le Hidrojen Üretimi(Devam)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6.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I. Arasınav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7.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EE3573">
            <w:pPr>
              <w:rPr>
                <w:sz w:val="22"/>
                <w:szCs w:val="22"/>
                <w:lang w:val="it-IT"/>
              </w:rPr>
            </w:pPr>
            <w:r w:rsidRPr="004246B1">
              <w:rPr>
                <w:sz w:val="22"/>
                <w:szCs w:val="22"/>
                <w:lang w:val="it-IT"/>
              </w:rPr>
              <w:t>Hidrojen Kullanımı:Hidrojen Emniyeti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8.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Hidrojen Kullanımı: Hidrojenin Depolanması ve Taşınması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9.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Hidrojen Kullanımı: Hidrojenin Depolanması ve Taşınması</w:t>
            </w:r>
            <w:r>
              <w:rPr>
                <w:sz w:val="22"/>
                <w:szCs w:val="22"/>
              </w:rPr>
              <w:t xml:space="preserve"> (Devam)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10.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Hidrojen Kullanımı:Hidrojen Enerjisi Sistemleri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11.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Hidrojen Kullanımı: Yakıt Hücrelerindeki Gelişmeler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6918B9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12.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II. Arasınav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13.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8834FA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Hidrojen Enerji Sistemleri: Küçük ve Büyük Ölçekli Sistemler.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14. Hafta</w:t>
            </w:r>
          </w:p>
        </w:tc>
        <w:tc>
          <w:tcPr>
            <w:tcW w:w="8044" w:type="dxa"/>
            <w:gridSpan w:val="11"/>
          </w:tcPr>
          <w:p w:rsidR="003572EF" w:rsidRPr="00710CF7" w:rsidRDefault="003572EF" w:rsidP="00EE3573">
            <w:pPr>
              <w:rPr>
                <w:sz w:val="22"/>
                <w:szCs w:val="22"/>
              </w:rPr>
            </w:pPr>
            <w:r w:rsidRPr="004246B1">
              <w:rPr>
                <w:sz w:val="22"/>
                <w:szCs w:val="22"/>
              </w:rPr>
              <w:t>Hidrojen Enerji Sistemleri: Hibrid Sistemler</w:t>
            </w:r>
          </w:p>
        </w:tc>
      </w:tr>
      <w:tr w:rsidR="003572EF" w:rsidRPr="00A57201">
        <w:tc>
          <w:tcPr>
            <w:tcW w:w="1242" w:type="dxa"/>
            <w:shd w:val="clear" w:color="auto" w:fill="C6D9F1"/>
          </w:tcPr>
          <w:p w:rsidR="003572EF" w:rsidRPr="00710CF7" w:rsidRDefault="003572EF" w:rsidP="009F7824">
            <w:pPr>
              <w:rPr>
                <w:b/>
                <w:bCs/>
                <w:sz w:val="22"/>
                <w:szCs w:val="22"/>
              </w:rPr>
            </w:pPr>
            <w:r w:rsidRPr="00710CF7">
              <w:rPr>
                <w:b/>
                <w:bCs/>
                <w:sz w:val="22"/>
                <w:szCs w:val="22"/>
              </w:rPr>
              <w:t>15. Hafta</w:t>
            </w:r>
          </w:p>
        </w:tc>
        <w:tc>
          <w:tcPr>
            <w:tcW w:w="8044" w:type="dxa"/>
            <w:gridSpan w:val="11"/>
          </w:tcPr>
          <w:p w:rsidR="003572EF" w:rsidRPr="006B172E" w:rsidRDefault="003572EF" w:rsidP="00655AE2">
            <w:pPr>
              <w:rPr>
                <w:sz w:val="22"/>
                <w:szCs w:val="22"/>
              </w:rPr>
            </w:pPr>
            <w:r w:rsidRPr="006B172E">
              <w:rPr>
                <w:sz w:val="22"/>
                <w:szCs w:val="22"/>
              </w:rPr>
              <w:t>Hidrojen Enerji Sistemleri:Hidrogen altyapısı ve yakıt istasyonları.</w:t>
            </w:r>
          </w:p>
        </w:tc>
      </w:tr>
    </w:tbl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p w:rsidR="003572EF" w:rsidRDefault="003572EF" w:rsidP="002115AA">
      <w:pPr>
        <w:rPr>
          <w:sz w:val="22"/>
          <w:szCs w:val="22"/>
        </w:rPr>
      </w:pPr>
    </w:p>
    <w:sectPr w:rsidR="003572EF" w:rsidSect="00996835">
      <w:footerReference w:type="default" r:id="rId7"/>
      <w:pgSz w:w="11906" w:h="16838"/>
      <w:pgMar w:top="624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2EF" w:rsidRDefault="003572EF" w:rsidP="0050686D">
      <w:r>
        <w:separator/>
      </w:r>
    </w:p>
  </w:endnote>
  <w:endnote w:type="continuationSeparator" w:id="1">
    <w:p w:rsidR="003572EF" w:rsidRDefault="003572EF" w:rsidP="0050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EF" w:rsidRDefault="003572EF">
    <w:pPr>
      <w:pStyle w:val="Footer"/>
      <w:jc w:val="center"/>
    </w:pPr>
  </w:p>
  <w:p w:rsidR="003572EF" w:rsidRDefault="003572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2EF" w:rsidRDefault="003572EF" w:rsidP="0050686D">
      <w:r>
        <w:separator/>
      </w:r>
    </w:p>
  </w:footnote>
  <w:footnote w:type="continuationSeparator" w:id="1">
    <w:p w:rsidR="003572EF" w:rsidRDefault="003572EF" w:rsidP="00506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667"/>
    <w:multiLevelType w:val="hybridMultilevel"/>
    <w:tmpl w:val="1AFED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FD63847"/>
    <w:multiLevelType w:val="hybridMultilevel"/>
    <w:tmpl w:val="61102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167BE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501EE"/>
    <w:multiLevelType w:val="hybridMultilevel"/>
    <w:tmpl w:val="55E83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460A2"/>
    <w:multiLevelType w:val="hybridMultilevel"/>
    <w:tmpl w:val="FC70FE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615A4"/>
    <w:multiLevelType w:val="hybridMultilevel"/>
    <w:tmpl w:val="2CBC9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61E86"/>
    <w:multiLevelType w:val="hybridMultilevel"/>
    <w:tmpl w:val="5DC0E4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9064C1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57108"/>
    <w:multiLevelType w:val="hybridMultilevel"/>
    <w:tmpl w:val="3C086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52338F"/>
    <w:multiLevelType w:val="hybridMultilevel"/>
    <w:tmpl w:val="11A09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1C763A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043185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37BC0"/>
    <w:multiLevelType w:val="hybridMultilevel"/>
    <w:tmpl w:val="AB6A8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268A9"/>
    <w:multiLevelType w:val="hybridMultilevel"/>
    <w:tmpl w:val="5102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10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824"/>
    <w:rsid w:val="00057CC8"/>
    <w:rsid w:val="000946FF"/>
    <w:rsid w:val="000C15AE"/>
    <w:rsid w:val="001016D9"/>
    <w:rsid w:val="001449C8"/>
    <w:rsid w:val="001B3D7B"/>
    <w:rsid w:val="001D55AA"/>
    <w:rsid w:val="00206E0D"/>
    <w:rsid w:val="002115AA"/>
    <w:rsid w:val="00242BBE"/>
    <w:rsid w:val="002A7668"/>
    <w:rsid w:val="002C18F6"/>
    <w:rsid w:val="00326A4B"/>
    <w:rsid w:val="0035415A"/>
    <w:rsid w:val="003572EF"/>
    <w:rsid w:val="003F07F0"/>
    <w:rsid w:val="004102FE"/>
    <w:rsid w:val="004246B1"/>
    <w:rsid w:val="004334EC"/>
    <w:rsid w:val="00443F7A"/>
    <w:rsid w:val="0046557C"/>
    <w:rsid w:val="004670EF"/>
    <w:rsid w:val="004735F6"/>
    <w:rsid w:val="00477606"/>
    <w:rsid w:val="00482078"/>
    <w:rsid w:val="004908F0"/>
    <w:rsid w:val="004C1D0B"/>
    <w:rsid w:val="004C2EE9"/>
    <w:rsid w:val="004D1DB8"/>
    <w:rsid w:val="004D3F32"/>
    <w:rsid w:val="004D7048"/>
    <w:rsid w:val="004F7B42"/>
    <w:rsid w:val="0050686D"/>
    <w:rsid w:val="00520041"/>
    <w:rsid w:val="00524429"/>
    <w:rsid w:val="005A5EC8"/>
    <w:rsid w:val="005C73A7"/>
    <w:rsid w:val="005E3D06"/>
    <w:rsid w:val="0061172C"/>
    <w:rsid w:val="00632A8C"/>
    <w:rsid w:val="00637D24"/>
    <w:rsid w:val="00643385"/>
    <w:rsid w:val="0065248A"/>
    <w:rsid w:val="00655AE2"/>
    <w:rsid w:val="0066346D"/>
    <w:rsid w:val="00670E92"/>
    <w:rsid w:val="00675419"/>
    <w:rsid w:val="006918B9"/>
    <w:rsid w:val="006B172E"/>
    <w:rsid w:val="006C6DAF"/>
    <w:rsid w:val="006D63A5"/>
    <w:rsid w:val="00710CF7"/>
    <w:rsid w:val="007141CE"/>
    <w:rsid w:val="00734828"/>
    <w:rsid w:val="007506A9"/>
    <w:rsid w:val="00770F4A"/>
    <w:rsid w:val="0079194B"/>
    <w:rsid w:val="007F3DB4"/>
    <w:rsid w:val="00805DF3"/>
    <w:rsid w:val="00867CE0"/>
    <w:rsid w:val="008761E3"/>
    <w:rsid w:val="008834FA"/>
    <w:rsid w:val="00894908"/>
    <w:rsid w:val="008D4B7C"/>
    <w:rsid w:val="008F0685"/>
    <w:rsid w:val="008F2951"/>
    <w:rsid w:val="009319A8"/>
    <w:rsid w:val="00952B85"/>
    <w:rsid w:val="009639CB"/>
    <w:rsid w:val="009948C8"/>
    <w:rsid w:val="00995BE9"/>
    <w:rsid w:val="00995FD4"/>
    <w:rsid w:val="00996835"/>
    <w:rsid w:val="00997988"/>
    <w:rsid w:val="009E5156"/>
    <w:rsid w:val="009F7824"/>
    <w:rsid w:val="00A43E8D"/>
    <w:rsid w:val="00A55676"/>
    <w:rsid w:val="00A57201"/>
    <w:rsid w:val="00A915FC"/>
    <w:rsid w:val="00AD4EA5"/>
    <w:rsid w:val="00B03900"/>
    <w:rsid w:val="00B22A2C"/>
    <w:rsid w:val="00B47AC1"/>
    <w:rsid w:val="00B51824"/>
    <w:rsid w:val="00BA1229"/>
    <w:rsid w:val="00BA228C"/>
    <w:rsid w:val="00BC7D18"/>
    <w:rsid w:val="00BE5868"/>
    <w:rsid w:val="00C07A78"/>
    <w:rsid w:val="00C17F74"/>
    <w:rsid w:val="00C332CB"/>
    <w:rsid w:val="00C42FCA"/>
    <w:rsid w:val="00C9498C"/>
    <w:rsid w:val="00C97794"/>
    <w:rsid w:val="00CC1B67"/>
    <w:rsid w:val="00CD02AF"/>
    <w:rsid w:val="00CE0613"/>
    <w:rsid w:val="00D233A4"/>
    <w:rsid w:val="00D41713"/>
    <w:rsid w:val="00D64810"/>
    <w:rsid w:val="00D67052"/>
    <w:rsid w:val="00D719D1"/>
    <w:rsid w:val="00D81CC7"/>
    <w:rsid w:val="00D94978"/>
    <w:rsid w:val="00D97302"/>
    <w:rsid w:val="00DC1E52"/>
    <w:rsid w:val="00DC23ED"/>
    <w:rsid w:val="00DD73F0"/>
    <w:rsid w:val="00E13BB7"/>
    <w:rsid w:val="00E274C2"/>
    <w:rsid w:val="00E3493D"/>
    <w:rsid w:val="00E57C8B"/>
    <w:rsid w:val="00E66E1B"/>
    <w:rsid w:val="00E8719C"/>
    <w:rsid w:val="00EA4E1B"/>
    <w:rsid w:val="00EB53AA"/>
    <w:rsid w:val="00EB7D57"/>
    <w:rsid w:val="00ED5497"/>
    <w:rsid w:val="00EE3573"/>
    <w:rsid w:val="00EF6D52"/>
    <w:rsid w:val="00F21AA5"/>
    <w:rsid w:val="00F4071C"/>
    <w:rsid w:val="00F505D0"/>
    <w:rsid w:val="00F543F2"/>
    <w:rsid w:val="00F5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2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18B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824"/>
    <w:pPr>
      <w:ind w:left="720"/>
    </w:pPr>
  </w:style>
  <w:style w:type="character" w:styleId="Hyperlink">
    <w:name w:val="Hyperlink"/>
    <w:basedOn w:val="DefaultParagraphFont"/>
    <w:uiPriority w:val="99"/>
    <w:rsid w:val="00D9730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D97302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5068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068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7F3DB4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53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501</Words>
  <Characters>2857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</cp:lastModifiedBy>
  <cp:revision>3</cp:revision>
  <cp:lastPrinted>2013-04-30T12:41:00Z</cp:lastPrinted>
  <dcterms:created xsi:type="dcterms:W3CDTF">2013-05-28T08:48:00Z</dcterms:created>
  <dcterms:modified xsi:type="dcterms:W3CDTF">2013-06-06T10:13:00Z</dcterms:modified>
</cp:coreProperties>
</file>